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24" w:rsidRDefault="00B92624" w:rsidP="0041283C">
      <w:pPr>
        <w:jc w:val="center"/>
        <w:rPr>
          <w:rFonts w:ascii="Century Gothic" w:hAnsi="Century Gothic" w:cs="Arial"/>
          <w:b/>
          <w:sz w:val="24"/>
        </w:rPr>
      </w:pPr>
      <w:r w:rsidRPr="00EC6232">
        <w:rPr>
          <w:rFonts w:ascii="Century Gothic" w:hAnsi="Century Gothic" w:cstheme="majorHAns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23E979C" wp14:editId="664B3368">
            <wp:simplePos x="0" y="0"/>
            <wp:positionH relativeFrom="column">
              <wp:posOffset>-3810</wp:posOffset>
            </wp:positionH>
            <wp:positionV relativeFrom="paragraph">
              <wp:posOffset>-394970</wp:posOffset>
            </wp:positionV>
            <wp:extent cx="2295525" cy="609555"/>
            <wp:effectExtent l="0" t="0" r="0" b="0"/>
            <wp:wrapNone/>
            <wp:docPr id="1" name="Imagen 1" descr="C:\Users\cristian.roldan\Desktop\IDENTIDAD GOB.JALISCO-INFEJAL 2019\Logotipo INFEJAL\INFEJAL identidad v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an.roldan\Desktop\IDENTIDAD GOB.JALISCO-INFEJAL 2019\Logotipo INFEJAL\INFEJAL identidad v1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33" cy="61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3C" w:rsidRPr="00B92624" w:rsidRDefault="0041283C" w:rsidP="00D519ED">
      <w:pPr>
        <w:jc w:val="center"/>
        <w:rPr>
          <w:rFonts w:ascii="Century Gothic" w:hAnsi="Century Gothic" w:cs="Arial"/>
          <w:b/>
          <w:sz w:val="28"/>
        </w:rPr>
      </w:pPr>
      <w:r w:rsidRPr="00B92624">
        <w:rPr>
          <w:rFonts w:ascii="Century Gothic" w:hAnsi="Century Gothic" w:cs="Arial"/>
          <w:b/>
          <w:sz w:val="28"/>
        </w:rPr>
        <w:t>C O M U N I C A D O</w:t>
      </w:r>
    </w:p>
    <w:p w:rsidR="0041283C" w:rsidRDefault="0041283C" w:rsidP="00E51F51">
      <w:pPr>
        <w:spacing w:after="0" w:line="240" w:lineRule="auto"/>
        <w:ind w:right="140"/>
        <w:jc w:val="both"/>
        <w:rPr>
          <w:rFonts w:ascii="Century Gothic" w:hAnsi="Century Gothic" w:cs="Arial"/>
          <w:b/>
          <w:sz w:val="24"/>
        </w:rPr>
      </w:pPr>
      <w:r w:rsidRPr="00EC6232">
        <w:rPr>
          <w:rFonts w:ascii="Century Gothic" w:hAnsi="Century Gothic" w:cstheme="majorHAnsi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CF92EFE" wp14:editId="4E8C8D88">
            <wp:simplePos x="0" y="0"/>
            <wp:positionH relativeFrom="column">
              <wp:posOffset>-194310</wp:posOffset>
            </wp:positionH>
            <wp:positionV relativeFrom="paragraph">
              <wp:posOffset>1732280</wp:posOffset>
            </wp:positionV>
            <wp:extent cx="5857875" cy="2733675"/>
            <wp:effectExtent l="0" t="0" r="0" b="0"/>
            <wp:wrapNone/>
            <wp:docPr id="7" name="Imagen 7" descr="C:\Users\cristian.roldan\Desktop\IDENTIDAD GOB.JALISCO-INFEJAL 2019\Logotipo INFEJAL\INFEJAL identidad v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an.roldan\Desktop\IDENTIDAD GOB.JALISCO-INFEJAL 2019\Logotipo INFEJAL\INFEJAL identidad v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A9">
        <w:rPr>
          <w:rFonts w:ascii="Century Gothic" w:hAnsi="Century Gothic" w:cs="Arial"/>
          <w:sz w:val="24"/>
        </w:rPr>
        <w:t>Aunado a un cordial saludo, se informa q</w:t>
      </w:r>
      <w:r w:rsidR="00BA5631">
        <w:rPr>
          <w:rFonts w:ascii="Century Gothic" w:hAnsi="Century Gothic" w:cs="Arial"/>
          <w:sz w:val="24"/>
        </w:rPr>
        <w:t>ue de conformidad al artículo 71</w:t>
      </w:r>
      <w:bookmarkStart w:id="0" w:name="_GoBack"/>
      <w:bookmarkEnd w:id="0"/>
      <w:r w:rsidRPr="00E676A9">
        <w:rPr>
          <w:rFonts w:ascii="Century Gothic" w:hAnsi="Century Gothic" w:cs="Arial"/>
          <w:sz w:val="24"/>
        </w:rPr>
        <w:t xml:space="preserve"> numeral 3 de la Ley de Compras </w:t>
      </w:r>
      <w:r>
        <w:rPr>
          <w:rFonts w:ascii="Century Gothic" w:hAnsi="Century Gothic" w:cs="Arial"/>
          <w:sz w:val="24"/>
        </w:rPr>
        <w:t>Gubernamentales, Enajenaciones y Contratación de Servicios del Estado de Jalisco y sus Municipios.</w:t>
      </w:r>
      <w:r w:rsidRPr="00E676A9">
        <w:rPr>
          <w:rFonts w:ascii="Century Gothic" w:hAnsi="Century Gothic" w:cs="Arial"/>
          <w:sz w:val="24"/>
        </w:rPr>
        <w:t xml:space="preserve">, el Instituto de la Infraestructura de la Infraestructura Física Educativa del Estado de Jalisco, estamos comprometidos con apoyar las medidas </w:t>
      </w:r>
      <w:r w:rsidRPr="00E676A9">
        <w:rPr>
          <w:rFonts w:ascii="Century Gothic" w:hAnsi="Century Gothic" w:cs="Arial"/>
          <w:b/>
          <w:sz w:val="24"/>
        </w:rPr>
        <w:t>URGENTES</w:t>
      </w:r>
      <w:r w:rsidR="00EA7C2D">
        <w:rPr>
          <w:rFonts w:ascii="Century Gothic" w:hAnsi="Century Gothic" w:cs="Arial"/>
          <w:sz w:val="24"/>
        </w:rPr>
        <w:t xml:space="preserve"> que determino</w:t>
      </w:r>
      <w:r w:rsidRPr="00E676A9">
        <w:rPr>
          <w:rFonts w:ascii="Century Gothic" w:hAnsi="Century Gothic" w:cs="Arial"/>
          <w:sz w:val="24"/>
        </w:rPr>
        <w:t xml:space="preserve"> el Ejecutivo del Estado para frenar la propagación del </w:t>
      </w:r>
      <w:r w:rsidRPr="00EA7C2D">
        <w:rPr>
          <w:rFonts w:ascii="Century Gothic" w:hAnsi="Century Gothic" w:cs="Arial"/>
          <w:b/>
          <w:sz w:val="24"/>
        </w:rPr>
        <w:t>COVID-19</w:t>
      </w:r>
      <w:r w:rsidRPr="00E676A9">
        <w:rPr>
          <w:rFonts w:ascii="Century Gothic" w:hAnsi="Century Gothic" w:cs="Arial"/>
          <w:sz w:val="24"/>
        </w:rPr>
        <w:t xml:space="preserve"> en nuestro estado, se detecta que continuar con los procedimientos </w:t>
      </w:r>
      <w:r w:rsidRPr="00E676A9">
        <w:rPr>
          <w:rFonts w:ascii="Century Gothic" w:hAnsi="Century Gothic" w:cs="Arial"/>
          <w:b/>
          <w:sz w:val="24"/>
        </w:rPr>
        <w:t xml:space="preserve">ADQ-AD-SA-0101/2020 </w:t>
      </w:r>
      <w:r w:rsidR="006122BA" w:rsidRPr="00962D84">
        <w:rPr>
          <w:rFonts w:ascii="Century Gothic" w:eastAsia="Century Gothic" w:hAnsi="Century Gothic" w:cs="Arial"/>
          <w:b/>
          <w:color w:val="000000"/>
        </w:rPr>
        <w:t>ADQUISICIÓN DE “PAPELERIA Y ÚTILES DE OFICINA PARA INFEJAL”</w:t>
      </w:r>
      <w:r w:rsidR="006122BA">
        <w:rPr>
          <w:rFonts w:ascii="Century Gothic" w:eastAsia="Century Gothic" w:hAnsi="Century Gothic" w:cs="Arial"/>
          <w:b/>
          <w:color w:val="000000"/>
        </w:rPr>
        <w:t xml:space="preserve"> </w:t>
      </w:r>
      <w:r w:rsidRPr="00E676A9">
        <w:rPr>
          <w:rFonts w:ascii="Century Gothic" w:hAnsi="Century Gothic" w:cs="Arial"/>
          <w:b/>
          <w:sz w:val="24"/>
        </w:rPr>
        <w:t xml:space="preserve">y ADQ-AD-SA-0102/2020 </w:t>
      </w:r>
      <w:r w:rsidR="00981BAE" w:rsidRPr="00EC6232">
        <w:rPr>
          <w:rFonts w:ascii="Century Gothic" w:eastAsia="Century Gothic" w:hAnsi="Century Gothic" w:cs="Arial"/>
          <w:b/>
          <w:color w:val="000000"/>
        </w:rPr>
        <w:t>“MANTENIMIENTO PREVENTIVO PARA VEHICULOS OFICIALES FRENOS, AFINACIÓN MENOR Y MAYOR 2020”</w:t>
      </w:r>
      <w:r w:rsidRPr="00E676A9">
        <w:rPr>
          <w:rFonts w:ascii="Century Gothic" w:hAnsi="Century Gothic" w:cs="Arial"/>
          <w:b/>
          <w:sz w:val="24"/>
        </w:rPr>
        <w:t xml:space="preserve">., </w:t>
      </w:r>
      <w:r w:rsidRPr="00E676A9">
        <w:rPr>
          <w:rFonts w:ascii="Century Gothic" w:hAnsi="Century Gothic" w:cs="Arial"/>
          <w:sz w:val="24"/>
        </w:rPr>
        <w:t>pueden ocasionar daños o perjuicios a la convocante, posibles licitantes y/o terceros se</w:t>
      </w:r>
      <w:r w:rsidR="00710EF6">
        <w:rPr>
          <w:rFonts w:ascii="Century Gothic" w:hAnsi="Century Gothic" w:cs="Arial"/>
          <w:sz w:val="24"/>
        </w:rPr>
        <w:t xml:space="preserve"> determinar la</w:t>
      </w:r>
      <w:r w:rsidRPr="00E676A9">
        <w:rPr>
          <w:rFonts w:ascii="Century Gothic" w:hAnsi="Century Gothic" w:cs="Arial"/>
          <w:sz w:val="24"/>
        </w:rPr>
        <w:t xml:space="preserve"> </w:t>
      </w:r>
      <w:r w:rsidR="00710EF6" w:rsidRPr="00710EF6">
        <w:rPr>
          <w:rFonts w:ascii="Century Gothic" w:hAnsi="Century Gothic" w:cs="Arial"/>
          <w:b/>
          <w:sz w:val="24"/>
        </w:rPr>
        <w:t>CANCELA</w:t>
      </w:r>
      <w:r w:rsidR="00710EF6">
        <w:rPr>
          <w:rFonts w:ascii="Century Gothic" w:hAnsi="Century Gothic" w:cs="Arial"/>
          <w:b/>
          <w:sz w:val="24"/>
        </w:rPr>
        <w:t>CIÓN</w:t>
      </w:r>
      <w:r w:rsidR="00710EF6" w:rsidRPr="00E676A9">
        <w:rPr>
          <w:rFonts w:ascii="Century Gothic" w:hAnsi="Century Gothic" w:cs="Arial"/>
          <w:sz w:val="24"/>
        </w:rPr>
        <w:t xml:space="preserve"> </w:t>
      </w:r>
      <w:r w:rsidR="00710EF6">
        <w:rPr>
          <w:rFonts w:ascii="Century Gothic" w:hAnsi="Century Gothic" w:cs="Arial"/>
          <w:sz w:val="24"/>
        </w:rPr>
        <w:t xml:space="preserve">de </w:t>
      </w:r>
      <w:r w:rsidRPr="00E676A9">
        <w:rPr>
          <w:rFonts w:ascii="Century Gothic" w:hAnsi="Century Gothic" w:cs="Arial"/>
          <w:sz w:val="24"/>
        </w:rPr>
        <w:t>las</w:t>
      </w:r>
      <w:r w:rsidR="00710EF6">
        <w:rPr>
          <w:rFonts w:ascii="Century Gothic" w:hAnsi="Century Gothic" w:cs="Arial"/>
          <w:sz w:val="24"/>
        </w:rPr>
        <w:t xml:space="preserve"> citadas</w:t>
      </w:r>
      <w:r w:rsidRPr="00E676A9">
        <w:rPr>
          <w:rFonts w:ascii="Century Gothic" w:hAnsi="Century Gothic" w:cs="Arial"/>
          <w:sz w:val="24"/>
        </w:rPr>
        <w:t xml:space="preserve"> licitaciones.</w:t>
      </w:r>
      <w:r w:rsidRPr="00E676A9">
        <w:rPr>
          <w:rFonts w:ascii="Century Gothic" w:hAnsi="Century Gothic" w:cs="Arial"/>
          <w:b/>
          <w:sz w:val="24"/>
        </w:rPr>
        <w:t xml:space="preserve"> </w:t>
      </w:r>
    </w:p>
    <w:p w:rsidR="00D519ED" w:rsidRDefault="00D519ED" w:rsidP="00E51F51">
      <w:pPr>
        <w:spacing w:after="0" w:line="240" w:lineRule="auto"/>
        <w:ind w:right="140"/>
        <w:jc w:val="both"/>
        <w:rPr>
          <w:rFonts w:ascii="Century Gothic" w:hAnsi="Century Gothic" w:cs="Arial"/>
          <w:b/>
          <w:sz w:val="24"/>
        </w:rPr>
      </w:pPr>
    </w:p>
    <w:p w:rsidR="0041283C" w:rsidRPr="00E676A9" w:rsidRDefault="0041283C" w:rsidP="0041283C">
      <w:pPr>
        <w:jc w:val="both"/>
        <w:rPr>
          <w:rFonts w:ascii="Century Gothic" w:hAnsi="Century Gothic" w:cs="Arial"/>
          <w:b/>
          <w:sz w:val="24"/>
        </w:rPr>
      </w:pPr>
      <w:r w:rsidRPr="00E676A9">
        <w:rPr>
          <w:rFonts w:ascii="Century Gothic" w:eastAsia="Times New Roman" w:hAnsi="Century Gothic" w:cs="Arial"/>
          <w:b/>
          <w:bCs/>
          <w:sz w:val="20"/>
          <w:szCs w:val="20"/>
        </w:rPr>
        <w:t>LEY DE COMPRAS GUBERNAMENTALES, ENAJENACIONES Y CONTRATACIÓN DE SERVICIOS DEL ESTADO DE JALISCO Y SUS MUNICIPIOS</w:t>
      </w:r>
    </w:p>
    <w:p w:rsidR="0041283C" w:rsidRPr="00E676A9" w:rsidRDefault="0041283C" w:rsidP="0041283C">
      <w:pPr>
        <w:rPr>
          <w:rFonts w:ascii="Century Gothic" w:hAnsi="Century Gothic" w:cs="Arial"/>
          <w:sz w:val="20"/>
          <w:szCs w:val="20"/>
        </w:rPr>
      </w:pPr>
      <w:r w:rsidRPr="00E676A9">
        <w:rPr>
          <w:rFonts w:ascii="Century Gothic" w:eastAsia="Times New Roman" w:hAnsi="Century Gothic" w:cs="Arial"/>
          <w:b/>
          <w:bCs/>
          <w:sz w:val="20"/>
          <w:szCs w:val="20"/>
        </w:rPr>
        <w:t>Artículo 71.</w:t>
      </w:r>
      <w:r w:rsidRPr="00E676A9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:rsidR="0041283C" w:rsidRPr="00E676A9" w:rsidRDefault="0041283C" w:rsidP="0041283C">
      <w:pPr>
        <w:rPr>
          <w:rFonts w:ascii="Century Gothic" w:hAnsi="Century Gothic" w:cs="Arial"/>
          <w:sz w:val="20"/>
          <w:szCs w:val="20"/>
        </w:rPr>
      </w:pPr>
      <w:r w:rsidRPr="00E676A9">
        <w:rPr>
          <w:rFonts w:ascii="Century Gothic" w:hAnsi="Century Gothic" w:cs="Arial"/>
          <w:sz w:val="20"/>
          <w:szCs w:val="20"/>
        </w:rPr>
        <w:t>[….]</w:t>
      </w:r>
    </w:p>
    <w:p w:rsidR="0041283C" w:rsidRPr="00E676A9" w:rsidRDefault="0041283C" w:rsidP="0041283C">
      <w:pPr>
        <w:jc w:val="both"/>
        <w:rPr>
          <w:rFonts w:ascii="Century Gothic" w:hAnsi="Century Gothic" w:cs="Arial"/>
          <w:sz w:val="24"/>
        </w:rPr>
      </w:pPr>
      <w:r w:rsidRPr="00E676A9">
        <w:rPr>
          <w:rFonts w:ascii="Century Gothic" w:eastAsia="Times New Roman" w:hAnsi="Century Gothic" w:cs="Arial"/>
          <w:sz w:val="20"/>
          <w:szCs w:val="20"/>
        </w:rPr>
        <w:t xml:space="preserve">3. </w:t>
      </w:r>
      <w:r w:rsidRPr="00E676A9">
        <w:rPr>
          <w:rFonts w:ascii="Century Gothic" w:eastAsia="Times New Roman" w:hAnsi="Century Gothic" w:cs="Arial"/>
          <w:b/>
          <w:sz w:val="20"/>
          <w:szCs w:val="20"/>
        </w:rPr>
        <w:t>Se podrá cancelar una licitación</w:t>
      </w:r>
      <w:r w:rsidRPr="00E676A9">
        <w:rPr>
          <w:rFonts w:ascii="Century Gothic" w:eastAsia="Times New Roman" w:hAnsi="Century Gothic" w:cs="Arial"/>
          <w:sz w:val="20"/>
          <w:szCs w:val="20"/>
        </w:rPr>
        <w:t xml:space="preserve"> o determinadas partidas de ésta, cuando se extinga la necesidad de adquirir los bienes o servicios correspondientes, o </w:t>
      </w:r>
      <w:r w:rsidRPr="00E676A9">
        <w:rPr>
          <w:rFonts w:ascii="Century Gothic" w:eastAsia="Times New Roman" w:hAnsi="Century Gothic" w:cs="Arial"/>
          <w:b/>
          <w:sz w:val="20"/>
          <w:szCs w:val="20"/>
        </w:rPr>
        <w:t xml:space="preserve">cuando se detecte </w:t>
      </w:r>
      <w:proofErr w:type="gramStart"/>
      <w:r w:rsidRPr="00E676A9">
        <w:rPr>
          <w:rFonts w:ascii="Century Gothic" w:eastAsia="Times New Roman" w:hAnsi="Century Gothic" w:cs="Arial"/>
          <w:b/>
          <w:sz w:val="20"/>
          <w:szCs w:val="20"/>
        </w:rPr>
        <w:t>que</w:t>
      </w:r>
      <w:proofErr w:type="gramEnd"/>
      <w:r w:rsidRPr="00E676A9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642B3F">
        <w:rPr>
          <w:rFonts w:ascii="Century Gothic" w:eastAsia="Times New Roman" w:hAnsi="Century Gothic" w:cs="Arial"/>
          <w:b/>
          <w:sz w:val="20"/>
          <w:szCs w:val="20"/>
        </w:rPr>
        <w:t>de continuar con el procedimiento</w:t>
      </w:r>
      <w:r w:rsidRPr="00E676A9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E676A9">
        <w:rPr>
          <w:rFonts w:ascii="Century Gothic" w:eastAsia="Times New Roman" w:hAnsi="Century Gothic" w:cs="Arial"/>
          <w:b/>
          <w:sz w:val="20"/>
          <w:szCs w:val="20"/>
        </w:rPr>
        <w:t>puedan ocasionarse daños o perjuicios a la Convocante, al Área Requirente y/o terceros</w:t>
      </w:r>
      <w:r w:rsidRPr="00E676A9">
        <w:rPr>
          <w:rFonts w:ascii="Century Gothic" w:eastAsia="Times New Roman" w:hAnsi="Century Gothic" w:cs="Arial"/>
          <w:sz w:val="20"/>
          <w:szCs w:val="20"/>
        </w:rPr>
        <w:t>. El uso de la figura de cancelación será responsabilidad de quien la solicita, podrá llevarse a cabo hasta antes de la firma del contrato, y sus efectos serán que no se adquieran los bienes o servicios correspondientes.</w:t>
      </w:r>
    </w:p>
    <w:p w:rsidR="0041283C" w:rsidRPr="00E676A9" w:rsidRDefault="0041283C" w:rsidP="0041283C">
      <w:pPr>
        <w:jc w:val="both"/>
        <w:rPr>
          <w:rFonts w:ascii="Century Gothic" w:hAnsi="Century Gothic" w:cs="Arial"/>
          <w:sz w:val="24"/>
        </w:rPr>
      </w:pPr>
      <w:r w:rsidRPr="00E676A9">
        <w:rPr>
          <w:rFonts w:ascii="Century Gothic" w:hAnsi="Century Gothic" w:cs="Arial"/>
          <w:sz w:val="24"/>
        </w:rPr>
        <w:t xml:space="preserve">En resumen, la pandemia de </w:t>
      </w:r>
      <w:r w:rsidRPr="00E676A9">
        <w:rPr>
          <w:rFonts w:ascii="Century Gothic" w:hAnsi="Century Gothic" w:cs="Arial"/>
          <w:b/>
          <w:sz w:val="24"/>
        </w:rPr>
        <w:t>COVID-19</w:t>
      </w:r>
      <w:r w:rsidRPr="00E676A9">
        <w:rPr>
          <w:rFonts w:ascii="Century Gothic" w:hAnsi="Century Gothic" w:cs="Arial"/>
          <w:sz w:val="24"/>
        </w:rPr>
        <w:t>, constituye un suceso desafortunado y sin precedentes a nivel mundial, del cual es evidente que las medidas de prevención y contención en el ámbito de salubridad local deben ser implementadas de forma oportuna, a efecto de controlar las incidencias de contagio y propagación, motivo por el cual se hace necesaria tomar la presente medida.</w:t>
      </w:r>
    </w:p>
    <w:p w:rsidR="0041283C" w:rsidRPr="00E676A9" w:rsidRDefault="0041283C" w:rsidP="0041283C">
      <w:pPr>
        <w:jc w:val="both"/>
        <w:rPr>
          <w:rFonts w:ascii="Century Gothic" w:hAnsi="Century Gothic" w:cs="Arial"/>
          <w:sz w:val="24"/>
        </w:rPr>
      </w:pPr>
      <w:r w:rsidRPr="00E676A9">
        <w:rPr>
          <w:rFonts w:ascii="Century Gothic" w:hAnsi="Century Gothic" w:cs="Arial"/>
          <w:sz w:val="24"/>
        </w:rPr>
        <w:t>Sin más por el momento, agradezco las atenciones a la presente y le reiteramos nuestro compromiso y solidaridad todos los jaliscienses.</w:t>
      </w:r>
    </w:p>
    <w:p w:rsidR="0041283C" w:rsidRPr="00E676A9" w:rsidRDefault="0041283C" w:rsidP="0041283C">
      <w:pPr>
        <w:jc w:val="both"/>
        <w:rPr>
          <w:rFonts w:ascii="Century Gothic" w:hAnsi="Century Gothic" w:cs="Arial"/>
          <w:sz w:val="24"/>
        </w:rPr>
      </w:pPr>
    </w:p>
    <w:p w:rsidR="0041283C" w:rsidRPr="00E676A9" w:rsidRDefault="0041283C" w:rsidP="0041283C">
      <w:pPr>
        <w:jc w:val="center"/>
        <w:rPr>
          <w:rFonts w:ascii="Century Gothic" w:hAnsi="Century Gothic" w:cs="Arial"/>
          <w:b/>
          <w:sz w:val="24"/>
        </w:rPr>
      </w:pPr>
      <w:r w:rsidRPr="00E676A9">
        <w:rPr>
          <w:rFonts w:ascii="Century Gothic" w:hAnsi="Century Gothic" w:cs="Arial"/>
          <w:b/>
          <w:sz w:val="24"/>
        </w:rPr>
        <w:t>ATENTAMENTE</w:t>
      </w:r>
    </w:p>
    <w:p w:rsidR="0041283C" w:rsidRPr="004D7EF6" w:rsidRDefault="0041283C" w:rsidP="0041283C">
      <w:pPr>
        <w:jc w:val="center"/>
        <w:rPr>
          <w:rFonts w:ascii="Arial" w:hAnsi="Arial" w:cs="Arial"/>
          <w:sz w:val="24"/>
        </w:rPr>
      </w:pPr>
      <w:r w:rsidRPr="00E676A9">
        <w:rPr>
          <w:rFonts w:ascii="Century Gothic" w:hAnsi="Century Gothic" w:cs="Arial"/>
          <w:b/>
          <w:sz w:val="24"/>
        </w:rPr>
        <w:t>UNIDAD CENTRALIZADA DE COMPRAS DEL INSTITUTO DE LA INFRAESTRUCTURA FÍSICA EDUCATIVA DEL ESTADO DE JALISCO.</w:t>
      </w:r>
    </w:p>
    <w:sectPr w:rsidR="0041283C" w:rsidRPr="004D7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1"/>
    <w:rsid w:val="000877BE"/>
    <w:rsid w:val="00376622"/>
    <w:rsid w:val="0041283C"/>
    <w:rsid w:val="004141A0"/>
    <w:rsid w:val="004D7EF6"/>
    <w:rsid w:val="006122BA"/>
    <w:rsid w:val="00642B3F"/>
    <w:rsid w:val="00710EF6"/>
    <w:rsid w:val="00750E4D"/>
    <w:rsid w:val="007A52C1"/>
    <w:rsid w:val="00981BAE"/>
    <w:rsid w:val="00A622B1"/>
    <w:rsid w:val="00B92624"/>
    <w:rsid w:val="00BA5631"/>
    <w:rsid w:val="00D519ED"/>
    <w:rsid w:val="00E255AB"/>
    <w:rsid w:val="00E51F51"/>
    <w:rsid w:val="00E676A9"/>
    <w:rsid w:val="00EA7C2D"/>
    <w:rsid w:val="00F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BC64"/>
  <w15:chartTrackingRefBased/>
  <w15:docId w15:val="{DFBBC591-E40F-49BE-BB28-503E391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roldan</dc:creator>
  <cp:keywords/>
  <dc:description/>
  <cp:lastModifiedBy>christian roldan</cp:lastModifiedBy>
  <cp:revision>18</cp:revision>
  <dcterms:created xsi:type="dcterms:W3CDTF">2020-03-21T03:31:00Z</dcterms:created>
  <dcterms:modified xsi:type="dcterms:W3CDTF">2020-03-21T04:23:00Z</dcterms:modified>
</cp:coreProperties>
</file>